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B910" w14:textId="30146E68" w:rsidR="005D2E4C" w:rsidRDefault="005D2E4C">
      <w:r>
        <w:t>Begleittext für Zeitung …:</w:t>
      </w:r>
    </w:p>
    <w:p w14:paraId="4AA897C2" w14:textId="77777777" w:rsidR="005D2E4C" w:rsidRDefault="005D2E4C"/>
    <w:p w14:paraId="6DB13048" w14:textId="566A64C4" w:rsidR="004656D6" w:rsidRDefault="004656D6">
      <w:r>
        <w:t>Sehr geehrte Redaktion</w:t>
      </w:r>
    </w:p>
    <w:p w14:paraId="4E5A932D" w14:textId="56D79C54" w:rsidR="004656D6" w:rsidRDefault="004656D6">
      <w:r>
        <w:t>Zur Abstimmung über die Volksinitia</w:t>
      </w:r>
      <w:r w:rsidR="005D2E4C">
        <w:t>tive</w:t>
      </w:r>
      <w:r>
        <w:t xml:space="preserve"> «Keine 10-Millionen-Schweiz» </w:t>
      </w:r>
      <w:r w:rsidR="005D2E4C">
        <w:t>habe ich mir folgende Gedanken gemacht. Ich bitte Sie, meine Überlegungen, ja Sorgen als Leserbrief zu veröffentlichen. Vielen Dank.</w:t>
      </w:r>
    </w:p>
    <w:p w14:paraId="7FD18E29" w14:textId="38D8DF69" w:rsidR="005D2E4C" w:rsidRDefault="005D2E4C">
      <w:r>
        <w:t>Freundliche Grüsse</w:t>
      </w:r>
    </w:p>
    <w:p w14:paraId="630CA35C" w14:textId="77777777" w:rsidR="005D2E4C" w:rsidRDefault="005D2E4C" w:rsidP="005D2E4C">
      <w:r w:rsidRPr="004656D6">
        <w:t xml:space="preserve">[Name, </w:t>
      </w:r>
      <w:r>
        <w:t>vollständige Adresse</w:t>
      </w:r>
      <w:r w:rsidRPr="004656D6">
        <w:t xml:space="preserve">] </w:t>
      </w:r>
    </w:p>
    <w:p w14:paraId="541B1C04" w14:textId="77777777" w:rsidR="005D2E4C" w:rsidRDefault="005D2E4C"/>
    <w:p w14:paraId="37785924" w14:textId="77777777" w:rsidR="004656D6" w:rsidRDefault="004656D6"/>
    <w:p w14:paraId="08AB6219" w14:textId="419620E2" w:rsidR="004656D6" w:rsidRDefault="004656D6">
      <w:r>
        <w:t xml:space="preserve">Textbaustein </w:t>
      </w:r>
      <w:r w:rsidRPr="004656D6">
        <w:t>1</w:t>
      </w:r>
    </w:p>
    <w:p w14:paraId="40C738BD" w14:textId="77777777" w:rsidR="004656D6" w:rsidRPr="004656D6" w:rsidRDefault="004656D6">
      <w:pPr>
        <w:rPr>
          <w:b/>
          <w:bCs/>
        </w:rPr>
      </w:pPr>
      <w:r w:rsidRPr="004656D6">
        <w:rPr>
          <w:b/>
          <w:bCs/>
        </w:rPr>
        <w:t xml:space="preserve">Wer trägt die Kosten des Wachstums? </w:t>
      </w:r>
    </w:p>
    <w:p w14:paraId="4BB8A313" w14:textId="77777777" w:rsidR="004656D6" w:rsidRDefault="004656D6">
      <w:r w:rsidRPr="004656D6">
        <w:t>In der Diskussion zur Initiative «Keine 10-Millionen-Schweiz» geht oft vergessen, wer am Ende die Kosten des Wachstums trägt. Schon heute sind Züge und Strassen überfüllt, Wohnungen knapp und teuer, Grünflächen verschwinden. Jede zusätzliche Person braucht Platz, Infrastruktur und Energie – das ist keine Polemik, sondern Realität. Die Initiative setzt eine vernünftige Grenze und zwingt Politik und Verwaltung, langfristig zu planen, statt Probleme immer weiter in die Zukunft zu verschieben. Für mich geht es nicht um Abschottung, sondern um Planbarkeit und Verantwortung. Darum stimme ich am 14. Juni Ja zur Initiative «Keine 10-Millionen-Schweiz».</w:t>
      </w:r>
    </w:p>
    <w:p w14:paraId="4F8806DA" w14:textId="6ECA0ECC" w:rsidR="004656D6" w:rsidRDefault="004656D6">
      <w:r w:rsidRPr="004656D6">
        <w:t xml:space="preserve">[Name, </w:t>
      </w:r>
      <w:r>
        <w:t>vollständige Adresse</w:t>
      </w:r>
      <w:r w:rsidRPr="004656D6">
        <w:t xml:space="preserve">] </w:t>
      </w:r>
    </w:p>
    <w:p w14:paraId="68418ADE" w14:textId="77777777" w:rsidR="004656D6" w:rsidRDefault="004656D6"/>
    <w:p w14:paraId="08E51EFD" w14:textId="77777777" w:rsidR="004656D6" w:rsidRDefault="004656D6"/>
    <w:p w14:paraId="04D61A8F" w14:textId="45A6CE2F" w:rsidR="004656D6" w:rsidRDefault="004656D6" w:rsidP="004656D6">
      <w:r>
        <w:t>Textbaustein</w:t>
      </w:r>
      <w:r>
        <w:t>e</w:t>
      </w:r>
      <w:r>
        <w:t xml:space="preserve"> </w:t>
      </w:r>
      <w:r>
        <w:t>2</w:t>
      </w:r>
    </w:p>
    <w:p w14:paraId="65085A18" w14:textId="77777777" w:rsidR="004656D6" w:rsidRPr="004656D6" w:rsidRDefault="004656D6">
      <w:pPr>
        <w:rPr>
          <w:b/>
          <w:bCs/>
        </w:rPr>
      </w:pPr>
      <w:r w:rsidRPr="004656D6">
        <w:rPr>
          <w:b/>
          <w:bCs/>
        </w:rPr>
        <w:t xml:space="preserve">Eine vernünftige Leitplanke </w:t>
      </w:r>
    </w:p>
    <w:p w14:paraId="7F5611B6" w14:textId="77777777" w:rsidR="004656D6" w:rsidRDefault="004656D6">
      <w:r w:rsidRPr="004656D6">
        <w:t xml:space="preserve">Ich zähle mich weder zum rechten noch zum linken Rand. Trotzdem sage ich klar Ja zur Initiative «Keine 10-Millionen-Schweiz». Jedes System braucht Grenzen – auch unsere Schweiz. Niemand plant ernsthaft mit einer Schweiz von 12 oder 13 Millionen Einwohnerinnen und Einwohnern. Trotzdem tun viele so, als sei eine 10-Millionen-Schweiz kein Thema. Das finde ich unehrlich. Die Initiative setzt eine Obergrenze und zwingt uns, Zuwanderung, Raumplanung und Infrastruktur zusammen zu denken. Für mich ist das keine Extremposition, sondern eine vernünftige Leitplanke für eine langfristig lebenswerte Schweiz. </w:t>
      </w:r>
    </w:p>
    <w:p w14:paraId="3230B204" w14:textId="77E274C6" w:rsidR="004327A2" w:rsidRDefault="004656D6">
      <w:r w:rsidRPr="004656D6">
        <w:t xml:space="preserve">[Name, </w:t>
      </w:r>
      <w:r>
        <w:t>vollständige Adresse</w:t>
      </w:r>
      <w:r w:rsidRPr="004656D6">
        <w:t>]</w:t>
      </w:r>
    </w:p>
    <w:sectPr w:rsidR="004327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D6"/>
    <w:rsid w:val="004327A2"/>
    <w:rsid w:val="004656D6"/>
    <w:rsid w:val="005D2E4C"/>
    <w:rsid w:val="00B902B8"/>
    <w:rsid w:val="00DB52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BCAF"/>
  <w15:chartTrackingRefBased/>
  <w15:docId w15:val="{407E96B6-6EC4-499F-A64C-D10ADA1F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65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65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56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6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56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6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6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6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6D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56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656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56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6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56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6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6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6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6D6"/>
    <w:rPr>
      <w:rFonts w:eastAsiaTheme="majorEastAsia" w:cstheme="majorBidi"/>
      <w:color w:val="272727" w:themeColor="text1" w:themeTint="D8"/>
    </w:rPr>
  </w:style>
  <w:style w:type="paragraph" w:styleId="Titel">
    <w:name w:val="Title"/>
    <w:basedOn w:val="Standard"/>
    <w:next w:val="Standard"/>
    <w:link w:val="TitelZchn"/>
    <w:uiPriority w:val="10"/>
    <w:qFormat/>
    <w:rsid w:val="00465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56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56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56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6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6D6"/>
    <w:rPr>
      <w:i/>
      <w:iCs/>
      <w:color w:val="404040" w:themeColor="text1" w:themeTint="BF"/>
    </w:rPr>
  </w:style>
  <w:style w:type="paragraph" w:styleId="Listenabsatz">
    <w:name w:val="List Paragraph"/>
    <w:basedOn w:val="Standard"/>
    <w:uiPriority w:val="34"/>
    <w:qFormat/>
    <w:rsid w:val="004656D6"/>
    <w:pPr>
      <w:ind w:left="720"/>
      <w:contextualSpacing/>
    </w:pPr>
  </w:style>
  <w:style w:type="character" w:styleId="IntensiveHervorhebung">
    <w:name w:val="Intense Emphasis"/>
    <w:basedOn w:val="Absatz-Standardschriftart"/>
    <w:uiPriority w:val="21"/>
    <w:qFormat/>
    <w:rsid w:val="004656D6"/>
    <w:rPr>
      <w:i/>
      <w:iCs/>
      <w:color w:val="0F4761" w:themeColor="accent1" w:themeShade="BF"/>
    </w:rPr>
  </w:style>
  <w:style w:type="paragraph" w:styleId="IntensivesZitat">
    <w:name w:val="Intense Quote"/>
    <w:basedOn w:val="Standard"/>
    <w:next w:val="Standard"/>
    <w:link w:val="IntensivesZitatZchn"/>
    <w:uiPriority w:val="30"/>
    <w:qFormat/>
    <w:rsid w:val="00465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6D6"/>
    <w:rPr>
      <w:i/>
      <w:iCs/>
      <w:color w:val="0F4761" w:themeColor="accent1" w:themeShade="BF"/>
    </w:rPr>
  </w:style>
  <w:style w:type="character" w:styleId="IntensiverVerweis">
    <w:name w:val="Intense Reference"/>
    <w:basedOn w:val="Absatz-Standardschriftart"/>
    <w:uiPriority w:val="32"/>
    <w:qFormat/>
    <w:rsid w:val="00465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Gartenmann</dc:creator>
  <cp:keywords/>
  <dc:description/>
  <cp:lastModifiedBy>Werner Gartenmann</cp:lastModifiedBy>
  <cp:revision>1</cp:revision>
  <dcterms:created xsi:type="dcterms:W3CDTF">2026-06-05T03:44:00Z</dcterms:created>
  <dcterms:modified xsi:type="dcterms:W3CDTF">2026-06-05T03:57:00Z</dcterms:modified>
</cp:coreProperties>
</file>